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CC" w:rsidRPr="00687F03" w:rsidRDefault="00413929" w:rsidP="00413929">
      <w:pPr>
        <w:spacing w:after="0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7F03">
        <w:rPr>
          <w:rFonts w:ascii="Times New Roman" w:hAnsi="Times New Roman" w:cs="Times New Roman"/>
          <w:b/>
          <w:sz w:val="28"/>
          <w:szCs w:val="28"/>
        </w:rPr>
        <w:object w:dxaOrig="9355" w:dyaOrig="14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55pt" o:ole="">
            <v:imagedata r:id="rId8" o:title=""/>
          </v:shape>
          <o:OLEObject Type="Embed" ProgID="Word.Document.12" ShapeID="_x0000_i1025" DrawAspect="Content" ObjectID="_1605351182" r:id="rId9"/>
        </w:object>
      </w:r>
      <w:r w:rsidR="008075CC" w:rsidRPr="00687F03">
        <w:rPr>
          <w:rFonts w:ascii="Times New Roman" w:hAnsi="Times New Roman" w:cs="Times New Roman"/>
          <w:b/>
          <w:sz w:val="28"/>
          <w:szCs w:val="28"/>
        </w:rPr>
        <w:t xml:space="preserve">«..Солженицын больше, чем какой-либо писатель отвечает на вопрос, кто мы, нынешние через вопрос: что с нами происходит?» </w:t>
      </w:r>
    </w:p>
    <w:p w:rsidR="0014297B" w:rsidRPr="00687F03" w:rsidRDefault="0014297B" w:rsidP="00217CE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75CC" w:rsidRPr="00687F03" w:rsidRDefault="008075CC" w:rsidP="00217CE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7F03">
        <w:rPr>
          <w:rFonts w:ascii="Times New Roman" w:hAnsi="Times New Roman" w:cs="Times New Roman"/>
          <w:b/>
          <w:sz w:val="28"/>
          <w:szCs w:val="28"/>
        </w:rPr>
        <w:t>С. Залыгин</w:t>
      </w:r>
    </w:p>
    <w:p w:rsidR="00217CEF" w:rsidRPr="00687F03" w:rsidRDefault="00217CEF" w:rsidP="00217CE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7887" w:rsidRPr="00687F03" w:rsidRDefault="007223BB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 xml:space="preserve">Выдающийся российский писатель, публицист, политический и общественный деятель </w:t>
      </w:r>
      <w:r w:rsidRPr="00687F03">
        <w:rPr>
          <w:rFonts w:ascii="Times New Roman" w:hAnsi="Times New Roman" w:cs="Times New Roman"/>
          <w:b/>
          <w:sz w:val="28"/>
          <w:szCs w:val="28"/>
          <w:u w:val="single"/>
        </w:rPr>
        <w:t>Александр Исаевич Солженицын</w:t>
      </w:r>
      <w:r w:rsidRPr="00687F03">
        <w:rPr>
          <w:rFonts w:ascii="Times New Roman" w:hAnsi="Times New Roman" w:cs="Times New Roman"/>
          <w:sz w:val="28"/>
          <w:szCs w:val="28"/>
        </w:rPr>
        <w:t xml:space="preserve"> родился 11 декабря 1918 года в городе Кисловодске. Его отец Исакий Солженицын, потомок знатного, богатого рода, не окончив Московский университет, участвовал добр</w:t>
      </w:r>
      <w:r w:rsidR="00021F56" w:rsidRPr="00687F03">
        <w:rPr>
          <w:rFonts w:ascii="Times New Roman" w:hAnsi="Times New Roman" w:cs="Times New Roman"/>
          <w:sz w:val="28"/>
          <w:szCs w:val="28"/>
        </w:rPr>
        <w:t>овольцем в Первой мировой войне. За полгода до рождения сына в чине артиллерийского офицера он погиб.</w:t>
      </w:r>
    </w:p>
    <w:p w:rsidR="00021F56" w:rsidRPr="00687F03" w:rsidRDefault="00021F56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 xml:space="preserve">Мать А. И. Солженицына Таисия Щербак, дочь крупного землевладельца на Кубани, большую часть своей жизни прожила в Ростове – на – Дону работала машинисткой и стенографисткой. Благодаря материнскому </w:t>
      </w:r>
      <w:r w:rsidR="001A3F94" w:rsidRPr="00687F03">
        <w:rPr>
          <w:rFonts w:ascii="Times New Roman" w:hAnsi="Times New Roman" w:cs="Times New Roman"/>
          <w:sz w:val="28"/>
          <w:szCs w:val="28"/>
        </w:rPr>
        <w:t xml:space="preserve">вниманию и заботе мальчик получил всестороннее образование и воспитание: был обучен музыке, танцам, любил много читать, постоянно познавал новое, неизведанное. В своей автобиографии Александр Солженицын отмечает, что «с детства испытывал тяготение к писательству». </w:t>
      </w:r>
      <w:r w:rsidR="00DF0AC6">
        <w:rPr>
          <w:rFonts w:ascii="Times New Roman" w:hAnsi="Times New Roman" w:cs="Times New Roman"/>
          <w:sz w:val="28"/>
          <w:szCs w:val="28"/>
        </w:rPr>
        <w:t xml:space="preserve">    </w:t>
      </w:r>
      <w:r w:rsidR="001A3F94" w:rsidRPr="00687F03">
        <w:rPr>
          <w:rFonts w:ascii="Times New Roman" w:hAnsi="Times New Roman" w:cs="Times New Roman"/>
          <w:sz w:val="28"/>
          <w:szCs w:val="28"/>
        </w:rPr>
        <w:t xml:space="preserve">Закончив в 1936 году среднюю школу, Солженицын пытался получить литературное образование. Но трагические обстоятельства: болезнь матери, её ранняя смерть в возрасте 49 лет, война, бомбёжки, борьба с голодом не дали </w:t>
      </w:r>
      <w:r w:rsidR="006C2C1A" w:rsidRPr="00687F03">
        <w:rPr>
          <w:rFonts w:ascii="Times New Roman" w:hAnsi="Times New Roman" w:cs="Times New Roman"/>
          <w:sz w:val="28"/>
          <w:szCs w:val="28"/>
        </w:rPr>
        <w:t>осуществиться мечтам молодого человека. Поэтому молодой человек поступил в Ростовский университет на математическое отделение. А с 1939 по 1941 годы он параллельно учился на заочном отделении Московского института Истории-Философии-Литературы.</w:t>
      </w:r>
    </w:p>
    <w:p w:rsidR="006C2C1A" w:rsidRPr="00687F03" w:rsidRDefault="006C2C1A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 xml:space="preserve">За несколько дней до начала Великой Отечественной войны </w:t>
      </w:r>
      <w:r w:rsidR="00687F03" w:rsidRPr="00687F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87F03">
        <w:rPr>
          <w:rFonts w:ascii="Times New Roman" w:hAnsi="Times New Roman" w:cs="Times New Roman"/>
          <w:sz w:val="28"/>
          <w:szCs w:val="28"/>
        </w:rPr>
        <w:t xml:space="preserve">А. Солженицын закончил физмат Ростовского университета. Зимой 1941-1942 гг. из-за проблем со здоровьем он служил ездовым </w:t>
      </w:r>
      <w:r w:rsidR="006026CC" w:rsidRPr="00687F03">
        <w:rPr>
          <w:rFonts w:ascii="Times New Roman" w:hAnsi="Times New Roman" w:cs="Times New Roman"/>
          <w:sz w:val="28"/>
          <w:szCs w:val="28"/>
        </w:rPr>
        <w:t>обоза. Только благодаря великолепному знанию математики он был переведён в артиллерийское училище, окончив которое, в ноябре 1942 года был назначен командиром разведывательной артиллерийской батареи.</w:t>
      </w:r>
    </w:p>
    <w:p w:rsidR="006026CC" w:rsidRPr="00687F03" w:rsidRDefault="006026CC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>Главным поводом ареста Александра Солженицына в 1945 году стала его переписка со школьным товарищем, в которой будущий писатель выражал своё отрицательное отношение к личности и политической деятельности генералиссимуса Иосифа Сталина. Важным материалом обвинения стали</w:t>
      </w:r>
      <w:r w:rsidR="0073554A" w:rsidRPr="00687F03">
        <w:rPr>
          <w:rFonts w:ascii="Times New Roman" w:hAnsi="Times New Roman" w:cs="Times New Roman"/>
          <w:sz w:val="28"/>
          <w:szCs w:val="28"/>
        </w:rPr>
        <w:t xml:space="preserve"> наброски, эскизы рассказов и рассуждений, в которых были выражены его мысли на эту тему. В июне 1945 года Солженицын был «осуждён» по широко принятой системе – заочно, решением Особого </w:t>
      </w:r>
      <w:r w:rsidR="0073554A" w:rsidRPr="00687F03">
        <w:rPr>
          <w:rFonts w:ascii="Times New Roman" w:hAnsi="Times New Roman" w:cs="Times New Roman"/>
          <w:sz w:val="28"/>
          <w:szCs w:val="28"/>
        </w:rPr>
        <w:lastRenderedPageBreak/>
        <w:t>Совещания НКВД, к 8 годам лагерей</w:t>
      </w:r>
      <w:r w:rsidR="00535B78" w:rsidRPr="00687F03">
        <w:rPr>
          <w:rFonts w:ascii="Times New Roman" w:hAnsi="Times New Roman" w:cs="Times New Roman"/>
          <w:sz w:val="28"/>
          <w:szCs w:val="28"/>
        </w:rPr>
        <w:t>, на что в тот период считалось смягчённым вариантом.</w:t>
      </w:r>
    </w:p>
    <w:p w:rsidR="00535B78" w:rsidRPr="00687F03" w:rsidRDefault="00535B78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 xml:space="preserve">В начале срока писатель отбывал приговор в исправительно-трудовых лагерях смешанного типа, о чём написал </w:t>
      </w:r>
      <w:r w:rsidRPr="00687F03">
        <w:rPr>
          <w:rFonts w:ascii="Times New Roman" w:hAnsi="Times New Roman" w:cs="Times New Roman"/>
          <w:b/>
          <w:sz w:val="28"/>
          <w:szCs w:val="28"/>
        </w:rPr>
        <w:t>в пьесе «Олень и шалашовка</w:t>
      </w:r>
      <w:r w:rsidRPr="00687F03">
        <w:rPr>
          <w:rFonts w:ascii="Times New Roman" w:hAnsi="Times New Roman" w:cs="Times New Roman"/>
          <w:sz w:val="28"/>
          <w:szCs w:val="28"/>
        </w:rPr>
        <w:t>». В 1946 году его перевили в систему научно-исследовательских институтов МВД и МГБ. Этот период отражён в произведении «Круг Первый».</w:t>
      </w:r>
    </w:p>
    <w:p w:rsidR="00535B78" w:rsidRPr="00687F03" w:rsidRDefault="00535B78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 xml:space="preserve">В 1950 году Солженицын переведён в Особые лагеря только для политических заключённых, где осваивал </w:t>
      </w:r>
      <w:r w:rsidR="00A56E23" w:rsidRPr="00687F03">
        <w:rPr>
          <w:rFonts w:ascii="Times New Roman" w:hAnsi="Times New Roman" w:cs="Times New Roman"/>
          <w:sz w:val="28"/>
          <w:szCs w:val="28"/>
        </w:rPr>
        <w:t>рабочие профессии каменщика, литейщика. В это время у него появилась раковая опухоль, впоследствии оперированная, но недо</w:t>
      </w:r>
      <w:r w:rsidR="00687F03">
        <w:rPr>
          <w:rFonts w:ascii="Times New Roman" w:hAnsi="Times New Roman" w:cs="Times New Roman"/>
          <w:sz w:val="28"/>
          <w:szCs w:val="28"/>
        </w:rPr>
        <w:t>л</w:t>
      </w:r>
      <w:r w:rsidR="00A56E23" w:rsidRPr="00687F03">
        <w:rPr>
          <w:rFonts w:ascii="Times New Roman" w:hAnsi="Times New Roman" w:cs="Times New Roman"/>
          <w:sz w:val="28"/>
          <w:szCs w:val="28"/>
        </w:rPr>
        <w:t xml:space="preserve">еченная. Накопленный жизненный опыт пребывания </w:t>
      </w:r>
      <w:r w:rsidR="00255AEA" w:rsidRPr="00687F03">
        <w:rPr>
          <w:rFonts w:ascii="Times New Roman" w:hAnsi="Times New Roman" w:cs="Times New Roman"/>
          <w:sz w:val="28"/>
          <w:szCs w:val="28"/>
        </w:rPr>
        <w:t xml:space="preserve">в казахстанском лагере способствовали появлению большой </w:t>
      </w:r>
      <w:r w:rsidR="00255AEA" w:rsidRPr="00687F03">
        <w:rPr>
          <w:rFonts w:ascii="Times New Roman" w:hAnsi="Times New Roman" w:cs="Times New Roman"/>
          <w:b/>
          <w:sz w:val="28"/>
          <w:szCs w:val="28"/>
        </w:rPr>
        <w:t>автобиографической поэмы «Дороженька»</w:t>
      </w:r>
      <w:r w:rsidR="00255AEA" w:rsidRPr="00687F03">
        <w:rPr>
          <w:rFonts w:ascii="Times New Roman" w:hAnsi="Times New Roman" w:cs="Times New Roman"/>
          <w:sz w:val="28"/>
          <w:szCs w:val="28"/>
        </w:rPr>
        <w:t>. Раковая опухоль</w:t>
      </w:r>
      <w:r w:rsidR="009A72E9" w:rsidRPr="00687F03">
        <w:rPr>
          <w:rFonts w:ascii="Times New Roman" w:hAnsi="Times New Roman" w:cs="Times New Roman"/>
          <w:sz w:val="28"/>
          <w:szCs w:val="28"/>
        </w:rPr>
        <w:t xml:space="preserve"> успела</w:t>
      </w:r>
      <w:r w:rsidR="00255AEA" w:rsidRPr="00687F03">
        <w:rPr>
          <w:rFonts w:ascii="Times New Roman" w:hAnsi="Times New Roman" w:cs="Times New Roman"/>
          <w:sz w:val="28"/>
          <w:szCs w:val="28"/>
        </w:rPr>
        <w:t xml:space="preserve"> да</w:t>
      </w:r>
      <w:r w:rsidR="009A72E9" w:rsidRPr="00687F03">
        <w:rPr>
          <w:rFonts w:ascii="Times New Roman" w:hAnsi="Times New Roman" w:cs="Times New Roman"/>
          <w:sz w:val="28"/>
          <w:szCs w:val="28"/>
        </w:rPr>
        <w:t>ть</w:t>
      </w:r>
      <w:r w:rsidR="00255AEA" w:rsidRPr="00687F03">
        <w:rPr>
          <w:rFonts w:ascii="Times New Roman" w:hAnsi="Times New Roman" w:cs="Times New Roman"/>
          <w:sz w:val="28"/>
          <w:szCs w:val="28"/>
        </w:rPr>
        <w:t xml:space="preserve"> метастазы и он «почти уже мертвец» едет в Ташкент, где чудом остаётся в живых. После отбывания ссылки Солженицын некоторое время работал учителем в деревне Мальцево Владимирской области, жил в доме крестьянки Матрёны Васильевны, о которой в 1963 году написал </w:t>
      </w:r>
      <w:r w:rsidR="00255AEA" w:rsidRPr="00687F03">
        <w:rPr>
          <w:rFonts w:ascii="Times New Roman" w:hAnsi="Times New Roman" w:cs="Times New Roman"/>
          <w:b/>
          <w:sz w:val="28"/>
          <w:szCs w:val="28"/>
        </w:rPr>
        <w:t>известный рассказ «Матрёнин день».</w:t>
      </w:r>
      <w:r w:rsidR="00255AEA" w:rsidRPr="00687F03">
        <w:rPr>
          <w:rFonts w:ascii="Times New Roman" w:hAnsi="Times New Roman" w:cs="Times New Roman"/>
          <w:sz w:val="28"/>
          <w:szCs w:val="28"/>
        </w:rPr>
        <w:t xml:space="preserve"> В начале 1957 </w:t>
      </w:r>
      <w:r w:rsidR="006F3686" w:rsidRPr="00687F03">
        <w:rPr>
          <w:rFonts w:ascii="Times New Roman" w:hAnsi="Times New Roman" w:cs="Times New Roman"/>
          <w:sz w:val="28"/>
          <w:szCs w:val="28"/>
        </w:rPr>
        <w:t>года был официально реабилитирован.</w:t>
      </w:r>
    </w:p>
    <w:p w:rsidR="006F3686" w:rsidRPr="00687F03" w:rsidRDefault="006F3686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 xml:space="preserve">Переехав в Рязань, преподавал в школе и работал над романом «В круге первом». В 1959 году из-под его пера вышел киносценарий «Знают истину танки», посвящённый лагерному восстанию, повесть </w:t>
      </w:r>
      <w:r w:rsidRPr="00687F03">
        <w:rPr>
          <w:rFonts w:ascii="Times New Roman" w:hAnsi="Times New Roman" w:cs="Times New Roman"/>
          <w:b/>
          <w:sz w:val="28"/>
          <w:szCs w:val="28"/>
        </w:rPr>
        <w:t>«Один день Ивана Денисовича» (первоначальное название – «Щ-854»)</w:t>
      </w:r>
      <w:r w:rsidR="004A54BF" w:rsidRPr="00687F03">
        <w:rPr>
          <w:rFonts w:ascii="Times New Roman" w:hAnsi="Times New Roman" w:cs="Times New Roman"/>
          <w:sz w:val="28"/>
          <w:szCs w:val="28"/>
        </w:rPr>
        <w:t>, увидевшая свет благодаря усилиям и стараниям А. Т. Твардовского в популярном литературном журнале «Новый мир» (№11 за 1962 год), принёсшая автору всероссийскую и мировую известность. В это время он создаёт рассказы «Случай на станции Кречетовка», «Захар - Калита», «Для пользы дела», «Крохотки», параллельно идёт работа над романом «Раковый корпус» и «В круге первом», написанных между 1955 и 1968 годами</w:t>
      </w:r>
      <w:r w:rsidR="00836175" w:rsidRPr="00687F03">
        <w:rPr>
          <w:rFonts w:ascii="Times New Roman" w:hAnsi="Times New Roman" w:cs="Times New Roman"/>
          <w:sz w:val="28"/>
          <w:szCs w:val="28"/>
        </w:rPr>
        <w:t>, в которых передана атмосфера, обстановка, опыт людей (зэков), побывавших в лагерях и ссылке. После выхода в свет данных произведений писателю присуждают Нобелевскую Премию. Но из-за возрастающей конфронтации с политическим руководством и властью страны Солженицын решает отказаться от поездки в Стокгольм за премией, опасаясь, что ему закроют обратный путь на родину.</w:t>
      </w:r>
    </w:p>
    <w:p w:rsidR="00836175" w:rsidRPr="00687F03" w:rsidRDefault="00836175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 xml:space="preserve">Замысел произведения </w:t>
      </w:r>
      <w:r w:rsidRPr="00786D39">
        <w:rPr>
          <w:rFonts w:ascii="Times New Roman" w:hAnsi="Times New Roman" w:cs="Times New Roman"/>
          <w:b/>
          <w:sz w:val="28"/>
          <w:szCs w:val="28"/>
        </w:rPr>
        <w:t>«Красное колесо»</w:t>
      </w:r>
      <w:r w:rsidRPr="00687F03">
        <w:rPr>
          <w:rFonts w:ascii="Times New Roman" w:hAnsi="Times New Roman" w:cs="Times New Roman"/>
          <w:sz w:val="28"/>
          <w:szCs w:val="28"/>
        </w:rPr>
        <w:t xml:space="preserve"> овладел автором</w:t>
      </w:r>
      <w:r w:rsidR="00E51502" w:rsidRPr="00687F03">
        <w:rPr>
          <w:rFonts w:ascii="Times New Roman" w:hAnsi="Times New Roman" w:cs="Times New Roman"/>
          <w:sz w:val="28"/>
          <w:szCs w:val="28"/>
        </w:rPr>
        <w:t xml:space="preserve"> ещё в 1936 году, когда он обратил своё внимание на катастрофу русской армии в </w:t>
      </w:r>
      <w:r w:rsidR="00E51502" w:rsidRPr="00687F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1502" w:rsidRPr="00687F03">
        <w:rPr>
          <w:rFonts w:ascii="Times New Roman" w:hAnsi="Times New Roman" w:cs="Times New Roman"/>
          <w:sz w:val="28"/>
          <w:szCs w:val="28"/>
        </w:rPr>
        <w:t xml:space="preserve"> мировой войне. Он понял, что «без первой мировой войны нельзя никак объяснить нашу революцию». В романе прекрасно изображены исторические портреты известных политических деятелей: Милюкова, Керенского, Шульгина. Особое внимание уделено политической деятельности П. А. </w:t>
      </w:r>
      <w:r w:rsidR="00E51502" w:rsidRPr="00687F03">
        <w:rPr>
          <w:rFonts w:ascii="Times New Roman" w:hAnsi="Times New Roman" w:cs="Times New Roman"/>
          <w:sz w:val="28"/>
          <w:szCs w:val="28"/>
        </w:rPr>
        <w:lastRenderedPageBreak/>
        <w:t xml:space="preserve">Столыпина, а на примере художественных образов Арсения Благодарева и Захара Томчака (своего деда Захара Щербака) </w:t>
      </w:r>
      <w:r w:rsidR="007A630E" w:rsidRPr="00687F03">
        <w:rPr>
          <w:rFonts w:ascii="Times New Roman" w:hAnsi="Times New Roman" w:cs="Times New Roman"/>
          <w:sz w:val="28"/>
          <w:szCs w:val="28"/>
        </w:rPr>
        <w:t>рассмотрены быт, традиции, казачьи устои, обряды, отражена любовь к родине (отчизне).</w:t>
      </w:r>
    </w:p>
    <w:p w:rsidR="007A630E" w:rsidRPr="00687F03" w:rsidRDefault="007A630E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>В пьесах «Республика труда», «О</w:t>
      </w:r>
      <w:r w:rsidR="00786D39">
        <w:rPr>
          <w:rFonts w:ascii="Times New Roman" w:hAnsi="Times New Roman" w:cs="Times New Roman"/>
          <w:sz w:val="28"/>
          <w:szCs w:val="28"/>
        </w:rPr>
        <w:t>лень</w:t>
      </w:r>
      <w:r w:rsidRPr="00687F03">
        <w:rPr>
          <w:rFonts w:ascii="Times New Roman" w:hAnsi="Times New Roman" w:cs="Times New Roman"/>
          <w:sz w:val="28"/>
          <w:szCs w:val="28"/>
        </w:rPr>
        <w:t xml:space="preserve"> и шалашовка» главным лейтмотивом является идея сохранения совести, последней правды.</w:t>
      </w:r>
    </w:p>
    <w:p w:rsidR="00567EAE" w:rsidRPr="00687F03" w:rsidRDefault="009A72E9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67EAE" w:rsidRPr="00786D39">
        <w:rPr>
          <w:rFonts w:ascii="Times New Roman" w:hAnsi="Times New Roman" w:cs="Times New Roman"/>
          <w:b/>
          <w:sz w:val="28"/>
          <w:szCs w:val="28"/>
        </w:rPr>
        <w:t>основе романа «В круге первом»</w:t>
      </w:r>
      <w:r w:rsidR="00567EAE" w:rsidRPr="00687F03">
        <w:rPr>
          <w:rFonts w:ascii="Times New Roman" w:hAnsi="Times New Roman" w:cs="Times New Roman"/>
          <w:sz w:val="28"/>
          <w:szCs w:val="28"/>
        </w:rPr>
        <w:t xml:space="preserve"> отмечено несколько сюжетных линий и точек зрения персонажей различных социальных слоёв, большая часть из которых показана с противоположными, антагонистическими взглядами и представлениями на окружающий мир, среду, обстановку. Литературоведы сравнивают язык Солженицына, выписанные им образы со стилем Л. Н. Толстого, Варлама Шаламова. В романе «В круге первом»</w:t>
      </w:r>
      <w:r w:rsidR="006A2056" w:rsidRPr="00687F03">
        <w:rPr>
          <w:rFonts w:ascii="Times New Roman" w:hAnsi="Times New Roman" w:cs="Times New Roman"/>
          <w:sz w:val="28"/>
          <w:szCs w:val="28"/>
        </w:rPr>
        <w:t>, написанном с 1955 по 1968 года детальнейшим образом исследован опыт лагерей, ссылки, рассказано о жизни, условиях, быте, испытаниях заключённых, их поведении в различных ситуациях.</w:t>
      </w:r>
    </w:p>
    <w:p w:rsidR="006A2056" w:rsidRPr="00687F03" w:rsidRDefault="006A2056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9">
        <w:rPr>
          <w:rFonts w:ascii="Times New Roman" w:hAnsi="Times New Roman" w:cs="Times New Roman"/>
          <w:b/>
          <w:sz w:val="28"/>
          <w:szCs w:val="28"/>
        </w:rPr>
        <w:t>Сюжет романа «Раковый корпус»</w:t>
      </w:r>
      <w:r w:rsidRPr="00687F03">
        <w:rPr>
          <w:rFonts w:ascii="Times New Roman" w:hAnsi="Times New Roman" w:cs="Times New Roman"/>
          <w:sz w:val="28"/>
          <w:szCs w:val="28"/>
        </w:rPr>
        <w:t xml:space="preserve"> построен на реально</w:t>
      </w:r>
      <w:r w:rsidR="00786D39">
        <w:rPr>
          <w:rFonts w:ascii="Times New Roman" w:hAnsi="Times New Roman" w:cs="Times New Roman"/>
          <w:sz w:val="28"/>
          <w:szCs w:val="28"/>
        </w:rPr>
        <w:t xml:space="preserve"> </w:t>
      </w:r>
      <w:r w:rsidRPr="00687F03">
        <w:rPr>
          <w:rFonts w:ascii="Times New Roman" w:hAnsi="Times New Roman" w:cs="Times New Roman"/>
          <w:sz w:val="28"/>
          <w:szCs w:val="28"/>
        </w:rPr>
        <w:t>происходивших биографических событиях. Главными героями являются больные раком (онкологией), проходящие лечение в Ташкентской больнице</w:t>
      </w:r>
      <w:r w:rsidR="009E6423" w:rsidRPr="00687F03">
        <w:rPr>
          <w:rFonts w:ascii="Times New Roman" w:hAnsi="Times New Roman" w:cs="Times New Roman"/>
          <w:sz w:val="28"/>
          <w:szCs w:val="28"/>
        </w:rPr>
        <w:t>. У действующих лиц практически нет шанса, чтобы выжить. Но есть сила духа, сила воли, чтобы начать новую жизнь. Основополагающей мыслью этого произведения является то, что, если человек хочет чего-нибудь добиться в жизни, то для него нет никаких преград. В своих произведениях писатель</w:t>
      </w:r>
      <w:r w:rsidR="00CD231F">
        <w:rPr>
          <w:rFonts w:ascii="Times New Roman" w:hAnsi="Times New Roman" w:cs="Times New Roman"/>
          <w:sz w:val="28"/>
          <w:szCs w:val="28"/>
        </w:rPr>
        <w:t xml:space="preserve"> </w:t>
      </w:r>
      <w:r w:rsidR="009E6423" w:rsidRPr="00687F03">
        <w:rPr>
          <w:rFonts w:ascii="Times New Roman" w:hAnsi="Times New Roman" w:cs="Times New Roman"/>
          <w:sz w:val="28"/>
          <w:szCs w:val="28"/>
        </w:rPr>
        <w:t>выступает за идеи русской культуры, дореволюционной эпохи, основанные на христианских ценностях, моральных устоях, правилах.</w:t>
      </w:r>
    </w:p>
    <w:p w:rsidR="009E6423" w:rsidRPr="00687F03" w:rsidRDefault="009E6423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31F">
        <w:rPr>
          <w:rFonts w:ascii="Times New Roman" w:hAnsi="Times New Roman" w:cs="Times New Roman"/>
          <w:b/>
          <w:sz w:val="28"/>
          <w:szCs w:val="28"/>
        </w:rPr>
        <w:t>Роман «Архипелаг Гулаг»</w:t>
      </w:r>
      <w:r w:rsidR="000479CA" w:rsidRPr="00687F03">
        <w:rPr>
          <w:rFonts w:ascii="Times New Roman" w:hAnsi="Times New Roman" w:cs="Times New Roman"/>
          <w:sz w:val="28"/>
          <w:szCs w:val="28"/>
        </w:rPr>
        <w:t xml:space="preserve"> - </w:t>
      </w:r>
      <w:r w:rsidRPr="00687F03">
        <w:rPr>
          <w:rFonts w:ascii="Times New Roman" w:hAnsi="Times New Roman" w:cs="Times New Roman"/>
          <w:sz w:val="28"/>
          <w:szCs w:val="28"/>
        </w:rPr>
        <w:t>главн</w:t>
      </w:r>
      <w:r w:rsidR="000479CA" w:rsidRPr="00687F03">
        <w:rPr>
          <w:rFonts w:ascii="Times New Roman" w:hAnsi="Times New Roman" w:cs="Times New Roman"/>
          <w:sz w:val="28"/>
          <w:szCs w:val="28"/>
        </w:rPr>
        <w:t>ое</w:t>
      </w:r>
      <w:r w:rsidRPr="00687F03">
        <w:rPr>
          <w:rFonts w:ascii="Times New Roman" w:hAnsi="Times New Roman" w:cs="Times New Roman"/>
          <w:sz w:val="28"/>
          <w:szCs w:val="28"/>
        </w:rPr>
        <w:t>, масштабн</w:t>
      </w:r>
      <w:r w:rsidR="000479CA" w:rsidRPr="00687F03">
        <w:rPr>
          <w:rFonts w:ascii="Times New Roman" w:hAnsi="Times New Roman" w:cs="Times New Roman"/>
          <w:sz w:val="28"/>
          <w:szCs w:val="28"/>
        </w:rPr>
        <w:t>ое</w:t>
      </w:r>
      <w:r w:rsidR="00CD231F">
        <w:rPr>
          <w:rFonts w:ascii="Times New Roman" w:hAnsi="Times New Roman" w:cs="Times New Roman"/>
          <w:sz w:val="28"/>
          <w:szCs w:val="28"/>
        </w:rPr>
        <w:t xml:space="preserve"> </w:t>
      </w:r>
      <w:r w:rsidR="00510195" w:rsidRPr="00687F03">
        <w:rPr>
          <w:rFonts w:ascii="Times New Roman" w:hAnsi="Times New Roman" w:cs="Times New Roman"/>
          <w:sz w:val="28"/>
          <w:szCs w:val="28"/>
        </w:rPr>
        <w:t xml:space="preserve">произведение по охвату и объёму событий </w:t>
      </w:r>
      <w:r w:rsidR="000D5C5A" w:rsidRPr="00687F03">
        <w:rPr>
          <w:rFonts w:ascii="Times New Roman" w:hAnsi="Times New Roman" w:cs="Times New Roman"/>
          <w:sz w:val="28"/>
          <w:szCs w:val="28"/>
        </w:rPr>
        <w:t>(</w:t>
      </w:r>
      <w:r w:rsidR="00510195" w:rsidRPr="00687F03">
        <w:rPr>
          <w:rFonts w:ascii="Times New Roman" w:hAnsi="Times New Roman" w:cs="Times New Roman"/>
          <w:sz w:val="28"/>
          <w:szCs w:val="28"/>
        </w:rPr>
        <w:t>с 1918 по 1956</w:t>
      </w:r>
      <w:r w:rsidR="00BD220B" w:rsidRPr="00687F03">
        <w:rPr>
          <w:rFonts w:ascii="Times New Roman" w:hAnsi="Times New Roman" w:cs="Times New Roman"/>
          <w:sz w:val="28"/>
          <w:szCs w:val="28"/>
        </w:rPr>
        <w:t xml:space="preserve"> гг.</w:t>
      </w:r>
      <w:r w:rsidR="00510195" w:rsidRPr="00687F03">
        <w:rPr>
          <w:rFonts w:ascii="Times New Roman" w:hAnsi="Times New Roman" w:cs="Times New Roman"/>
          <w:sz w:val="28"/>
          <w:szCs w:val="28"/>
        </w:rPr>
        <w:t xml:space="preserve">), ведущей темой которого является правдивый рассказ о репрессиях в советское время. Детально изложен материал об истории создания лагерей и осуждённых, пребывающих в них. Подробно описана политическая ситуация в СССР в 1920-1930-е годы: </w:t>
      </w:r>
      <w:r w:rsidR="000479CA" w:rsidRPr="00687F03">
        <w:rPr>
          <w:rFonts w:ascii="Times New Roman" w:hAnsi="Times New Roman" w:cs="Times New Roman"/>
          <w:sz w:val="28"/>
          <w:szCs w:val="28"/>
        </w:rPr>
        <w:t xml:space="preserve">рассмотрен </w:t>
      </w:r>
      <w:r w:rsidR="00510195" w:rsidRPr="00687F03">
        <w:rPr>
          <w:rFonts w:ascii="Times New Roman" w:hAnsi="Times New Roman" w:cs="Times New Roman"/>
          <w:sz w:val="28"/>
          <w:szCs w:val="28"/>
        </w:rPr>
        <w:t>материал о массовом аресте офицеров, разгроме тамбовс</w:t>
      </w:r>
      <w:r w:rsidR="00BD220B" w:rsidRPr="00687F03">
        <w:rPr>
          <w:rFonts w:ascii="Times New Roman" w:hAnsi="Times New Roman" w:cs="Times New Roman"/>
          <w:sz w:val="28"/>
          <w:szCs w:val="28"/>
        </w:rPr>
        <w:t xml:space="preserve">кого крестьянского восстания, руководимого Союзом Трудового Крестьянства. Подробно рассказано как на остров Архипелаг отсылались матросы восставшего Кронштадта, был арестован </w:t>
      </w:r>
      <w:r w:rsidR="00454370" w:rsidRPr="00687F03">
        <w:rPr>
          <w:rFonts w:ascii="Times New Roman" w:hAnsi="Times New Roman" w:cs="Times New Roman"/>
          <w:sz w:val="28"/>
          <w:szCs w:val="28"/>
        </w:rPr>
        <w:t>общественный комитет содействия голодающим.</w:t>
      </w:r>
    </w:p>
    <w:p w:rsidR="00454370" w:rsidRPr="00687F03" w:rsidRDefault="00454370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 xml:space="preserve">В период Великой Отечественной войны сажали взятых в немецкий плен и бежавших из него. Арестовывали соотечественников, побывавших на оккупированных территориях, немецких, японских эмигрантов.После войны в 1948 – 1949 гг. в лагерях продолжали отбывать срок </w:t>
      </w:r>
      <w:r w:rsidRPr="00687F03">
        <w:rPr>
          <w:rFonts w:ascii="Times New Roman" w:hAnsi="Times New Roman" w:cs="Times New Roman"/>
          <w:sz w:val="28"/>
          <w:szCs w:val="28"/>
          <w:u w:val="single"/>
        </w:rPr>
        <w:t>«повторники»</w:t>
      </w:r>
      <w:r w:rsidRPr="00687F03">
        <w:rPr>
          <w:rFonts w:ascii="Times New Roman" w:hAnsi="Times New Roman" w:cs="Times New Roman"/>
          <w:sz w:val="28"/>
          <w:szCs w:val="28"/>
        </w:rPr>
        <w:t xml:space="preserve">, пережившие 10 лет Гулага, </w:t>
      </w:r>
      <w:r w:rsidRPr="00CD231F">
        <w:rPr>
          <w:rFonts w:ascii="Times New Roman" w:hAnsi="Times New Roman" w:cs="Times New Roman"/>
          <w:sz w:val="28"/>
          <w:szCs w:val="28"/>
        </w:rPr>
        <w:t>«дети врагов народа».</w:t>
      </w:r>
      <w:r w:rsidRPr="00687F03">
        <w:rPr>
          <w:rFonts w:ascii="Times New Roman" w:hAnsi="Times New Roman" w:cs="Times New Roman"/>
          <w:sz w:val="28"/>
          <w:szCs w:val="28"/>
        </w:rPr>
        <w:t xml:space="preserve"> Автор описывает </w:t>
      </w:r>
      <w:r w:rsidR="000D5C5A" w:rsidRPr="00687F03">
        <w:rPr>
          <w:rFonts w:ascii="Times New Roman" w:hAnsi="Times New Roman" w:cs="Times New Roman"/>
          <w:sz w:val="28"/>
          <w:szCs w:val="28"/>
        </w:rPr>
        <w:t xml:space="preserve">быт </w:t>
      </w:r>
      <w:r w:rsidR="000D5C5A" w:rsidRPr="00687F03">
        <w:rPr>
          <w:rFonts w:ascii="Times New Roman" w:hAnsi="Times New Roman" w:cs="Times New Roman"/>
          <w:sz w:val="28"/>
          <w:szCs w:val="28"/>
        </w:rPr>
        <w:lastRenderedPageBreak/>
        <w:t>заключённых, их характерный образ, приводит пример посадок, отдельные биографии (П. Флоренский).</w:t>
      </w:r>
    </w:p>
    <w:p w:rsidR="000D5C5A" w:rsidRPr="00687F03" w:rsidRDefault="000D5C5A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>После правдивого описания советской системы, последствиях, отразившихся в судьбах советского народа и публикации произведений «Раковый корпус», «В круге первом», «Архипелаг Гулаг» в 1969 году Солженицына исключили из Союза писателей, все его книги были изъяты из библиотек. В 1974 году в советской прессе началась открытая травля</w:t>
      </w:r>
      <w:r w:rsidR="00C12380" w:rsidRPr="00687F03">
        <w:rPr>
          <w:rFonts w:ascii="Times New Roman" w:hAnsi="Times New Roman" w:cs="Times New Roman"/>
          <w:sz w:val="28"/>
          <w:szCs w:val="28"/>
        </w:rPr>
        <w:t>, подготовившая его к аресту и высылке в Западную Германию.</w:t>
      </w:r>
    </w:p>
    <w:p w:rsidR="00030B83" w:rsidRPr="00687F03" w:rsidRDefault="00030B83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>В 1974 – 76 гг. Солженицын жил в Цюрихе (Швейцарии), где основал Русский общественный фонд помощи заключённым и их семьям. В 1976 году писатель переехал в США</w:t>
      </w:r>
      <w:r w:rsidR="00FE58E5" w:rsidRPr="00687F03">
        <w:rPr>
          <w:rFonts w:ascii="Times New Roman" w:hAnsi="Times New Roman" w:cs="Times New Roman"/>
          <w:sz w:val="28"/>
          <w:szCs w:val="28"/>
        </w:rPr>
        <w:t xml:space="preserve">, в штат Вермонт. В этот период ему удалось завершить собрание сочинений в десяти томах, в которое вошли произведения: </w:t>
      </w:r>
      <w:r w:rsidR="00FE58E5" w:rsidRPr="00687F03">
        <w:rPr>
          <w:rFonts w:ascii="Times New Roman" w:hAnsi="Times New Roman" w:cs="Times New Roman"/>
          <w:i/>
          <w:sz w:val="28"/>
          <w:szCs w:val="28"/>
        </w:rPr>
        <w:t>«Красное К</w:t>
      </w:r>
      <w:r w:rsidR="00CD231F">
        <w:rPr>
          <w:rFonts w:ascii="Times New Roman" w:hAnsi="Times New Roman" w:cs="Times New Roman"/>
          <w:i/>
          <w:sz w:val="28"/>
          <w:szCs w:val="28"/>
        </w:rPr>
        <w:t xml:space="preserve">олесо», «Август Четырнадцатого», «Октябрь шестнадцатого», «Март семнадцатого», «Апрель семнадцатого», </w:t>
      </w:r>
      <w:r w:rsidR="00FE58E5" w:rsidRPr="00687F03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FE58E5" w:rsidRPr="00687F03">
        <w:rPr>
          <w:rFonts w:ascii="Times New Roman" w:hAnsi="Times New Roman" w:cs="Times New Roman"/>
          <w:sz w:val="28"/>
          <w:szCs w:val="28"/>
        </w:rPr>
        <w:t xml:space="preserve"> многие другие.</w:t>
      </w:r>
    </w:p>
    <w:p w:rsidR="00FE58E5" w:rsidRPr="00CD231F" w:rsidRDefault="00FE58E5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31F">
        <w:rPr>
          <w:rFonts w:ascii="Times New Roman" w:hAnsi="Times New Roman" w:cs="Times New Roman"/>
          <w:sz w:val="28"/>
          <w:szCs w:val="28"/>
        </w:rPr>
        <w:t>Значительный вклад писатель внёс в развитие, сохранение, обогащение великого, могучего русского языка.</w:t>
      </w:r>
      <w:r w:rsidRPr="00687F03">
        <w:rPr>
          <w:rFonts w:ascii="Times New Roman" w:hAnsi="Times New Roman" w:cs="Times New Roman"/>
          <w:sz w:val="28"/>
          <w:szCs w:val="28"/>
        </w:rPr>
        <w:t xml:space="preserve"> В своих многочисленных публикациях, высказываниях боролся за чистоту русского языка, выступал против его </w:t>
      </w:r>
      <w:r w:rsidR="000B5544" w:rsidRPr="00687F03">
        <w:rPr>
          <w:rFonts w:ascii="Times New Roman" w:hAnsi="Times New Roman" w:cs="Times New Roman"/>
          <w:sz w:val="28"/>
          <w:szCs w:val="28"/>
        </w:rPr>
        <w:t>засилья</w:t>
      </w:r>
      <w:r w:rsidRPr="00687F03">
        <w:rPr>
          <w:rFonts w:ascii="Times New Roman" w:hAnsi="Times New Roman" w:cs="Times New Roman"/>
          <w:sz w:val="28"/>
          <w:szCs w:val="28"/>
        </w:rPr>
        <w:t xml:space="preserve"> иностранными выражениями, словами. </w:t>
      </w:r>
      <w:r w:rsidR="000B5544" w:rsidRPr="00687F03">
        <w:rPr>
          <w:rFonts w:ascii="Times New Roman" w:hAnsi="Times New Roman" w:cs="Times New Roman"/>
          <w:sz w:val="28"/>
          <w:szCs w:val="28"/>
        </w:rPr>
        <w:t xml:space="preserve">Считал, что главной задачей русского народа является сохранение, развитие и совершенствование родного языка, которым владели великие поэты А. Пушкин, М. Лермонтов. </w:t>
      </w:r>
      <w:r w:rsidR="000B5544" w:rsidRPr="00CD231F">
        <w:rPr>
          <w:rFonts w:ascii="Times New Roman" w:hAnsi="Times New Roman" w:cs="Times New Roman"/>
          <w:sz w:val="28"/>
          <w:szCs w:val="28"/>
        </w:rPr>
        <w:t>Именно Солженицын создал «словарь языкового расширения», свободно читая игру смыслов, разъясняя значение сложных слов, чётко описывая их многообразие и применение в письменной и устной речи.</w:t>
      </w:r>
    </w:p>
    <w:p w:rsidR="000B5544" w:rsidRDefault="000B5544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31F">
        <w:rPr>
          <w:rFonts w:ascii="Times New Roman" w:hAnsi="Times New Roman" w:cs="Times New Roman"/>
          <w:b/>
          <w:sz w:val="28"/>
          <w:szCs w:val="28"/>
        </w:rPr>
        <w:t>В сборнике «Из – под глыб»</w:t>
      </w:r>
      <w:r w:rsidRPr="00687F03">
        <w:rPr>
          <w:rFonts w:ascii="Times New Roman" w:hAnsi="Times New Roman" w:cs="Times New Roman"/>
          <w:sz w:val="28"/>
          <w:szCs w:val="28"/>
        </w:rPr>
        <w:t xml:space="preserve"> Солженицын подробно описал значение российского </w:t>
      </w:r>
      <w:r w:rsidR="00D202AD" w:rsidRPr="00687F03">
        <w:rPr>
          <w:rFonts w:ascii="Times New Roman" w:hAnsi="Times New Roman" w:cs="Times New Roman"/>
          <w:sz w:val="28"/>
          <w:szCs w:val="28"/>
        </w:rPr>
        <w:t xml:space="preserve">Северо-востока, включающего весь Север Европейской России, просторы Сибири, Дальнего Востока, красоту тайги, вечную мерзлоту Колымы, Камчатки, Ямала. По Солженицыну, это </w:t>
      </w:r>
      <w:r w:rsidR="00D202AD" w:rsidRPr="00CD231F">
        <w:rPr>
          <w:rFonts w:ascii="Times New Roman" w:hAnsi="Times New Roman" w:cs="Times New Roman"/>
          <w:sz w:val="28"/>
          <w:szCs w:val="28"/>
        </w:rPr>
        <w:t>«тот ветер, в котором судьба России»</w:t>
      </w:r>
      <w:r w:rsidR="00D202AD" w:rsidRPr="00687F03">
        <w:rPr>
          <w:rFonts w:ascii="Times New Roman" w:hAnsi="Times New Roman" w:cs="Times New Roman"/>
          <w:sz w:val="28"/>
          <w:szCs w:val="28"/>
        </w:rPr>
        <w:t>. Регион Северо-востока является, по его мнению, ключом к решению спектра проблем.</w:t>
      </w:r>
    </w:p>
    <w:p w:rsidR="00CD231F" w:rsidRPr="00687F03" w:rsidRDefault="00CD231F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2AD" w:rsidRPr="00CD231F" w:rsidRDefault="00D202AD" w:rsidP="00217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1F">
        <w:rPr>
          <w:rFonts w:ascii="Times New Roman" w:hAnsi="Times New Roman" w:cs="Times New Roman"/>
          <w:b/>
          <w:sz w:val="28"/>
          <w:szCs w:val="28"/>
        </w:rPr>
        <w:t>Публицистика А. И. Солженицына.</w:t>
      </w:r>
    </w:p>
    <w:p w:rsidR="00D202AD" w:rsidRPr="00CD231F" w:rsidRDefault="00D202AD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>Большую роль писатель А. И. Солженицын оказал на развитие</w:t>
      </w:r>
      <w:r w:rsidR="00CD231F">
        <w:rPr>
          <w:rFonts w:ascii="Times New Roman" w:hAnsi="Times New Roman" w:cs="Times New Roman"/>
          <w:sz w:val="28"/>
          <w:szCs w:val="28"/>
        </w:rPr>
        <w:t xml:space="preserve"> </w:t>
      </w:r>
      <w:r w:rsidRPr="00687F03">
        <w:rPr>
          <w:rFonts w:ascii="Times New Roman" w:hAnsi="Times New Roman" w:cs="Times New Roman"/>
          <w:sz w:val="28"/>
          <w:szCs w:val="28"/>
        </w:rPr>
        <w:t xml:space="preserve">и </w:t>
      </w:r>
      <w:r w:rsidR="00625BC6" w:rsidRPr="00687F03">
        <w:rPr>
          <w:rFonts w:ascii="Times New Roman" w:hAnsi="Times New Roman" w:cs="Times New Roman"/>
          <w:sz w:val="28"/>
          <w:szCs w:val="28"/>
        </w:rPr>
        <w:t xml:space="preserve">состояние публицистики по различным актуальным вопросам. Ещё в 1967 году им было написано </w:t>
      </w:r>
      <w:r w:rsidR="00625BC6" w:rsidRPr="00AC24A7">
        <w:rPr>
          <w:rFonts w:ascii="Times New Roman" w:hAnsi="Times New Roman" w:cs="Times New Roman"/>
          <w:sz w:val="28"/>
          <w:szCs w:val="28"/>
        </w:rPr>
        <w:t xml:space="preserve">«Письмо к </w:t>
      </w:r>
      <w:r w:rsidR="00625BC6" w:rsidRPr="00AC24A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25BC6" w:rsidRPr="00AC24A7">
        <w:rPr>
          <w:rFonts w:ascii="Times New Roman" w:hAnsi="Times New Roman" w:cs="Times New Roman"/>
          <w:sz w:val="28"/>
          <w:szCs w:val="28"/>
        </w:rPr>
        <w:t xml:space="preserve"> съезду советских писателей»,</w:t>
      </w:r>
      <w:r w:rsidR="00625BC6" w:rsidRPr="00687F03">
        <w:rPr>
          <w:rFonts w:ascii="Times New Roman" w:hAnsi="Times New Roman" w:cs="Times New Roman"/>
          <w:sz w:val="28"/>
          <w:szCs w:val="28"/>
        </w:rPr>
        <w:t xml:space="preserve"> в котором он потребовал ликвидировать цензуру, реабилитировать многих писателей, уничтоженных в период репрессий. Двухтомное издание «В Советском Союзе» (1969 – 1974) и «На Западе» (1974 – 1980) рассказывает о двух различных мирах, политических системах, представл</w:t>
      </w:r>
      <w:r w:rsidR="00347D89" w:rsidRPr="00687F03">
        <w:rPr>
          <w:rFonts w:ascii="Times New Roman" w:hAnsi="Times New Roman" w:cs="Times New Roman"/>
          <w:sz w:val="28"/>
          <w:szCs w:val="28"/>
        </w:rPr>
        <w:t xml:space="preserve">ена серия позиций, </w:t>
      </w:r>
      <w:r w:rsidR="00347D89" w:rsidRPr="00687F03">
        <w:rPr>
          <w:rFonts w:ascii="Times New Roman" w:hAnsi="Times New Roman" w:cs="Times New Roman"/>
          <w:sz w:val="28"/>
          <w:szCs w:val="28"/>
        </w:rPr>
        <w:lastRenderedPageBreak/>
        <w:t xml:space="preserve">описано поведение и портреты писателей в разгар холодной войны. </w:t>
      </w:r>
      <w:r w:rsidR="00347D89" w:rsidRPr="00CD231F">
        <w:rPr>
          <w:rFonts w:ascii="Times New Roman" w:hAnsi="Times New Roman" w:cs="Times New Roman"/>
          <w:sz w:val="28"/>
          <w:szCs w:val="28"/>
        </w:rPr>
        <w:t xml:space="preserve">Солженицын – публицист в своих научных работах «Наши плюралисты», «Образованщина», «Самоограничение» рассказал о судьбах демократии </w:t>
      </w:r>
      <w:r w:rsidR="00B47D0D" w:rsidRPr="00CD231F">
        <w:rPr>
          <w:rFonts w:ascii="Times New Roman" w:hAnsi="Times New Roman" w:cs="Times New Roman"/>
          <w:sz w:val="28"/>
          <w:szCs w:val="28"/>
        </w:rPr>
        <w:t>предостерегал,</w:t>
      </w:r>
      <w:r w:rsidR="00347D89" w:rsidRPr="00CD231F">
        <w:rPr>
          <w:rFonts w:ascii="Times New Roman" w:hAnsi="Times New Roman" w:cs="Times New Roman"/>
          <w:sz w:val="28"/>
          <w:szCs w:val="28"/>
        </w:rPr>
        <w:t xml:space="preserve"> о гибели российского государства и всего мирового сообщества.</w:t>
      </w:r>
    </w:p>
    <w:p w:rsidR="00B47D0D" w:rsidRPr="000B0AD1" w:rsidRDefault="00B47D0D" w:rsidP="00217C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 xml:space="preserve">Одним из ярких публицистических произведений писателя является очерк </w:t>
      </w:r>
      <w:r w:rsidRPr="00CD231F">
        <w:rPr>
          <w:rFonts w:ascii="Times New Roman" w:hAnsi="Times New Roman" w:cs="Times New Roman"/>
          <w:b/>
          <w:sz w:val="28"/>
          <w:szCs w:val="28"/>
        </w:rPr>
        <w:t xml:space="preserve">«Русский вопрос к концу </w:t>
      </w:r>
      <w:r w:rsidRPr="00CD231F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CD231F">
        <w:rPr>
          <w:rFonts w:ascii="Times New Roman" w:hAnsi="Times New Roman" w:cs="Times New Roman"/>
          <w:b/>
          <w:sz w:val="28"/>
          <w:szCs w:val="28"/>
        </w:rPr>
        <w:t xml:space="preserve"> века»</w:t>
      </w:r>
      <w:r w:rsidRPr="00CD231F">
        <w:rPr>
          <w:rFonts w:ascii="Times New Roman" w:hAnsi="Times New Roman" w:cs="Times New Roman"/>
          <w:sz w:val="28"/>
          <w:szCs w:val="28"/>
        </w:rPr>
        <w:t>,</w:t>
      </w:r>
      <w:r w:rsidRPr="00687F03">
        <w:rPr>
          <w:rFonts w:ascii="Times New Roman" w:hAnsi="Times New Roman" w:cs="Times New Roman"/>
          <w:sz w:val="28"/>
          <w:szCs w:val="28"/>
        </w:rPr>
        <w:t xml:space="preserve"> в котором автор досконально исследовал и проанализировал духовно-нравственное самочувствие русского народа. </w:t>
      </w:r>
      <w:r w:rsidRPr="000B0AD1">
        <w:rPr>
          <w:rFonts w:ascii="Times New Roman" w:hAnsi="Times New Roman" w:cs="Times New Roman"/>
          <w:b/>
          <w:sz w:val="28"/>
          <w:szCs w:val="28"/>
        </w:rPr>
        <w:t xml:space="preserve">Состояние современного общества он определяет, как «Великую катастрофу 90-х гг. </w:t>
      </w:r>
      <w:r w:rsidR="002638A0" w:rsidRPr="000B0AD1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2638A0" w:rsidRPr="000B0AD1">
        <w:rPr>
          <w:rFonts w:ascii="Times New Roman" w:hAnsi="Times New Roman" w:cs="Times New Roman"/>
          <w:b/>
          <w:sz w:val="28"/>
          <w:szCs w:val="28"/>
        </w:rPr>
        <w:t xml:space="preserve"> века».</w:t>
      </w:r>
    </w:p>
    <w:p w:rsidR="002638A0" w:rsidRPr="00687F03" w:rsidRDefault="002638A0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 xml:space="preserve">В августе 1990 года писателю возвращено советское гражданство. В сентябре того же года тиражом 27 миллионов экземпляров в СССР выходит в свет его </w:t>
      </w:r>
      <w:r w:rsidRPr="000B0AD1">
        <w:rPr>
          <w:rFonts w:ascii="Times New Roman" w:hAnsi="Times New Roman" w:cs="Times New Roman"/>
          <w:b/>
          <w:sz w:val="28"/>
          <w:szCs w:val="28"/>
        </w:rPr>
        <w:t>исследование-эссе «Как нам обустроить Россию»</w:t>
      </w:r>
      <w:r w:rsidRPr="000B0AD1">
        <w:rPr>
          <w:rFonts w:ascii="Times New Roman" w:hAnsi="Times New Roman" w:cs="Times New Roman"/>
          <w:sz w:val="28"/>
          <w:szCs w:val="28"/>
        </w:rPr>
        <w:t>,</w:t>
      </w:r>
      <w:r w:rsidRPr="00687F03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AE77DD" w:rsidRPr="00687F03">
        <w:rPr>
          <w:rFonts w:ascii="Times New Roman" w:hAnsi="Times New Roman" w:cs="Times New Roman"/>
          <w:sz w:val="28"/>
          <w:szCs w:val="28"/>
        </w:rPr>
        <w:t xml:space="preserve">описано </w:t>
      </w:r>
      <w:r w:rsidRPr="00687F03">
        <w:rPr>
          <w:rFonts w:ascii="Times New Roman" w:hAnsi="Times New Roman" w:cs="Times New Roman"/>
          <w:sz w:val="28"/>
          <w:szCs w:val="28"/>
        </w:rPr>
        <w:t>содержание проекта реформ на основе возрождения и развития традиций земского самоуправления. В брошюре «Как нам обустроить Россию»</w:t>
      </w:r>
      <w:r w:rsidR="000B0AD1">
        <w:rPr>
          <w:rFonts w:ascii="Times New Roman" w:hAnsi="Times New Roman" w:cs="Times New Roman"/>
          <w:sz w:val="28"/>
          <w:szCs w:val="28"/>
        </w:rPr>
        <w:t xml:space="preserve"> </w:t>
      </w:r>
      <w:r w:rsidRPr="00687F03">
        <w:rPr>
          <w:rFonts w:ascii="Times New Roman" w:hAnsi="Times New Roman" w:cs="Times New Roman"/>
          <w:sz w:val="28"/>
          <w:szCs w:val="28"/>
        </w:rPr>
        <w:t>представлены жёсткие нормативы пророчества: «Держать Великую Империю – значит вымертвлять свой собственный народ</w:t>
      </w:r>
      <w:r w:rsidR="008F74D1" w:rsidRPr="00687F03">
        <w:rPr>
          <w:rFonts w:ascii="Times New Roman" w:hAnsi="Times New Roman" w:cs="Times New Roman"/>
          <w:sz w:val="28"/>
          <w:szCs w:val="28"/>
        </w:rPr>
        <w:t>.…</w:t>
      </w:r>
      <w:r w:rsidR="008F74D1" w:rsidRPr="00687F03">
        <w:rPr>
          <w:rFonts w:ascii="Times New Roman" w:hAnsi="Times New Roman" w:cs="Times New Roman"/>
          <w:i/>
          <w:sz w:val="28"/>
          <w:szCs w:val="28"/>
        </w:rPr>
        <w:t>Н</w:t>
      </w:r>
      <w:r w:rsidR="00A46881" w:rsidRPr="00687F03">
        <w:rPr>
          <w:rFonts w:ascii="Times New Roman" w:hAnsi="Times New Roman" w:cs="Times New Roman"/>
          <w:i/>
          <w:sz w:val="28"/>
          <w:szCs w:val="28"/>
        </w:rPr>
        <w:t>е к широте Державы мы должны стремиться, а к ясности нашего духа в остатке её….</w:t>
      </w:r>
      <w:r w:rsidR="00A46881" w:rsidRPr="00687F03">
        <w:rPr>
          <w:rFonts w:ascii="Times New Roman" w:hAnsi="Times New Roman" w:cs="Times New Roman"/>
          <w:sz w:val="28"/>
          <w:szCs w:val="28"/>
        </w:rPr>
        <w:t xml:space="preserve">». В январе 1993 года, получая в Нью – Йорке литературную награду Американского клуба искусств, писатель с тревогой характеризует обстановку современной России, новом демократическом государстве: </w:t>
      </w:r>
      <w:r w:rsidR="00A46881" w:rsidRPr="000B0AD1">
        <w:rPr>
          <w:rFonts w:ascii="Times New Roman" w:hAnsi="Times New Roman" w:cs="Times New Roman"/>
          <w:sz w:val="28"/>
          <w:szCs w:val="28"/>
        </w:rPr>
        <w:t>«Россия – дотла разорена и отравлена, народ в невиданном моральном унижении и едва не гибнет физически и даже биологически».</w:t>
      </w:r>
      <w:r w:rsidR="00A46881" w:rsidRPr="00687F03">
        <w:rPr>
          <w:rFonts w:ascii="Times New Roman" w:hAnsi="Times New Roman" w:cs="Times New Roman"/>
          <w:sz w:val="28"/>
          <w:szCs w:val="28"/>
        </w:rPr>
        <w:t xml:space="preserve"> Оставаясь убеждённым реалистом, А. Солженицын изложил свою программу в работе</w:t>
      </w:r>
      <w:r w:rsidR="000B0AD1">
        <w:rPr>
          <w:rFonts w:ascii="Times New Roman" w:hAnsi="Times New Roman" w:cs="Times New Roman"/>
          <w:sz w:val="28"/>
          <w:szCs w:val="28"/>
        </w:rPr>
        <w:t xml:space="preserve"> </w:t>
      </w:r>
      <w:r w:rsidR="008F74D1" w:rsidRPr="000B0AD1">
        <w:rPr>
          <w:rFonts w:ascii="Times New Roman" w:hAnsi="Times New Roman" w:cs="Times New Roman"/>
          <w:b/>
          <w:sz w:val="28"/>
          <w:szCs w:val="28"/>
        </w:rPr>
        <w:t>«Ответное слово».</w:t>
      </w:r>
      <w:r w:rsidR="008F74D1" w:rsidRPr="00687F03">
        <w:rPr>
          <w:rFonts w:ascii="Times New Roman" w:hAnsi="Times New Roman" w:cs="Times New Roman"/>
          <w:sz w:val="28"/>
          <w:szCs w:val="28"/>
        </w:rPr>
        <w:t xml:space="preserve"> В ней он подчеркнул верность этическим идеалам, гуманизму мировой классики, тревогу перед эпидемией безответственности и разрушительности». В конце мая 1994 года Солженицын возвратился в новую пореформенную Россию, совершив перед этим двухнедельное путешествие от Магадана до Москвы, собирая многочисленные залы для своих выступлений, сообщений. 28 октября 1994 года он выступил в Государственной Думе, поделившись своими впечатлениями, взглядами от увиденного </w:t>
      </w:r>
      <w:r w:rsidR="003C696E" w:rsidRPr="00687F03">
        <w:rPr>
          <w:rFonts w:ascii="Times New Roman" w:hAnsi="Times New Roman" w:cs="Times New Roman"/>
          <w:sz w:val="28"/>
          <w:szCs w:val="28"/>
        </w:rPr>
        <w:t xml:space="preserve">и услышанного, высказав свои мысли, критические замечания по поводу проводимой политики и соображения для качественного улучшения жизни народа. После посещения различных регионов писателем была организована </w:t>
      </w:r>
      <w:r w:rsidR="003C696E" w:rsidRPr="000B0AD1">
        <w:rPr>
          <w:rFonts w:ascii="Times New Roman" w:hAnsi="Times New Roman" w:cs="Times New Roman"/>
          <w:b/>
          <w:sz w:val="28"/>
          <w:szCs w:val="28"/>
        </w:rPr>
        <w:t>библиотека-фонд «Русское зарубежье»</w:t>
      </w:r>
      <w:r w:rsidR="003C696E" w:rsidRPr="000B0AD1">
        <w:rPr>
          <w:rFonts w:ascii="Times New Roman" w:hAnsi="Times New Roman" w:cs="Times New Roman"/>
          <w:sz w:val="28"/>
          <w:szCs w:val="28"/>
        </w:rPr>
        <w:t>,</w:t>
      </w:r>
      <w:r w:rsidR="003C696E" w:rsidRPr="00687F03">
        <w:rPr>
          <w:rFonts w:ascii="Times New Roman" w:hAnsi="Times New Roman" w:cs="Times New Roman"/>
          <w:sz w:val="28"/>
          <w:szCs w:val="28"/>
        </w:rPr>
        <w:t xml:space="preserve"> написана серия литературно-критических статей о творчестве </w:t>
      </w:r>
      <w:r w:rsidR="00AE77DD" w:rsidRPr="00687F03">
        <w:rPr>
          <w:rFonts w:ascii="Times New Roman" w:hAnsi="Times New Roman" w:cs="Times New Roman"/>
          <w:sz w:val="28"/>
          <w:szCs w:val="28"/>
        </w:rPr>
        <w:t xml:space="preserve">и </w:t>
      </w:r>
      <w:r w:rsidR="003C696E" w:rsidRPr="00687F03">
        <w:rPr>
          <w:rFonts w:ascii="Times New Roman" w:hAnsi="Times New Roman" w:cs="Times New Roman"/>
          <w:sz w:val="28"/>
          <w:szCs w:val="28"/>
        </w:rPr>
        <w:t>жизни русских писател</w:t>
      </w:r>
      <w:r w:rsidR="00887F78">
        <w:rPr>
          <w:rFonts w:ascii="Times New Roman" w:hAnsi="Times New Roman" w:cs="Times New Roman"/>
          <w:sz w:val="28"/>
          <w:szCs w:val="28"/>
        </w:rPr>
        <w:t>ей</w:t>
      </w:r>
      <w:r w:rsidR="003C696E" w:rsidRPr="00687F03">
        <w:rPr>
          <w:rFonts w:ascii="Times New Roman" w:hAnsi="Times New Roman" w:cs="Times New Roman"/>
          <w:sz w:val="28"/>
          <w:szCs w:val="28"/>
        </w:rPr>
        <w:t xml:space="preserve"> </w:t>
      </w:r>
      <w:r w:rsidR="003C696E" w:rsidRPr="00687F03">
        <w:rPr>
          <w:rFonts w:ascii="Times New Roman" w:hAnsi="Times New Roman" w:cs="Times New Roman"/>
          <w:b/>
          <w:sz w:val="28"/>
          <w:szCs w:val="28"/>
        </w:rPr>
        <w:t>«Литературная коллекция»</w:t>
      </w:r>
      <w:r w:rsidR="003C696E" w:rsidRPr="00687F03">
        <w:rPr>
          <w:rFonts w:ascii="Times New Roman" w:hAnsi="Times New Roman" w:cs="Times New Roman"/>
          <w:sz w:val="28"/>
          <w:szCs w:val="28"/>
        </w:rPr>
        <w:t xml:space="preserve">, мемуары </w:t>
      </w:r>
      <w:r w:rsidR="003C696E" w:rsidRPr="00687F03">
        <w:rPr>
          <w:rFonts w:ascii="Times New Roman" w:hAnsi="Times New Roman" w:cs="Times New Roman"/>
          <w:b/>
          <w:sz w:val="28"/>
          <w:szCs w:val="28"/>
        </w:rPr>
        <w:t>«Угодило зёрнышко промеж двух жерновов</w:t>
      </w:r>
      <w:r w:rsidR="00B50437" w:rsidRPr="00687F03">
        <w:rPr>
          <w:rFonts w:ascii="Times New Roman" w:hAnsi="Times New Roman" w:cs="Times New Roman"/>
          <w:b/>
          <w:sz w:val="28"/>
          <w:szCs w:val="28"/>
        </w:rPr>
        <w:t>. Очерк изгнания» (1998 – 2003), книга «Двести лет вместе», (2001 –</w:t>
      </w:r>
      <w:r w:rsidR="00887F7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50437" w:rsidRPr="00687F03">
        <w:rPr>
          <w:rFonts w:ascii="Times New Roman" w:hAnsi="Times New Roman" w:cs="Times New Roman"/>
          <w:b/>
          <w:sz w:val="28"/>
          <w:szCs w:val="28"/>
        </w:rPr>
        <w:t xml:space="preserve">02), </w:t>
      </w:r>
      <w:r w:rsidR="00B50437" w:rsidRPr="00687F03">
        <w:rPr>
          <w:rFonts w:ascii="Times New Roman" w:hAnsi="Times New Roman" w:cs="Times New Roman"/>
          <w:sz w:val="28"/>
          <w:szCs w:val="28"/>
        </w:rPr>
        <w:t xml:space="preserve">освещавшая тему русско-еврейских взаимоотношений, </w:t>
      </w:r>
      <w:r w:rsidR="00B50437" w:rsidRPr="00687F03">
        <w:rPr>
          <w:rFonts w:ascii="Times New Roman" w:hAnsi="Times New Roman" w:cs="Times New Roman"/>
          <w:sz w:val="28"/>
          <w:szCs w:val="28"/>
        </w:rPr>
        <w:lastRenderedPageBreak/>
        <w:t xml:space="preserve">публицистическая </w:t>
      </w:r>
      <w:r w:rsidR="00B50437" w:rsidRPr="00887F7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50437" w:rsidRPr="00887F78">
        <w:rPr>
          <w:rFonts w:ascii="Times New Roman" w:hAnsi="Times New Roman" w:cs="Times New Roman"/>
          <w:b/>
          <w:sz w:val="28"/>
          <w:szCs w:val="28"/>
        </w:rPr>
        <w:t>«Россия в обвале»</w:t>
      </w:r>
      <w:r w:rsidR="00B50437" w:rsidRPr="00887F78">
        <w:rPr>
          <w:rFonts w:ascii="Times New Roman" w:hAnsi="Times New Roman" w:cs="Times New Roman"/>
          <w:sz w:val="28"/>
          <w:szCs w:val="28"/>
        </w:rPr>
        <w:t>,</w:t>
      </w:r>
      <w:r w:rsidR="00B50437" w:rsidRPr="00687F03">
        <w:rPr>
          <w:rFonts w:ascii="Times New Roman" w:hAnsi="Times New Roman" w:cs="Times New Roman"/>
          <w:sz w:val="28"/>
          <w:szCs w:val="28"/>
        </w:rPr>
        <w:t xml:space="preserve"> опубликованная в 1998 году, в которой дана критическая оценка экономическому положению и социальным проблемам современной России.</w:t>
      </w:r>
    </w:p>
    <w:p w:rsidR="00B50437" w:rsidRPr="00687F03" w:rsidRDefault="00B50437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>В своих научных статьях, работах писатель детально анализировал современное состояние русской культуры. По его авторитетному мнению, сегодня в России стало модно высмеивать, свергать</w:t>
      </w:r>
      <w:r w:rsidR="009F0745" w:rsidRPr="00687F03">
        <w:rPr>
          <w:rFonts w:ascii="Times New Roman" w:hAnsi="Times New Roman" w:cs="Times New Roman"/>
          <w:sz w:val="28"/>
          <w:szCs w:val="28"/>
        </w:rPr>
        <w:t>, выбрасывать за борт великую русскую литературу, всю настоянную на любви к человеку, на сочувствии к страждущим. В ряде своих статей Солженицын-публицист освещает тему нравственности, нравственного поведения, значение Бога в судьбе каждого человека.</w:t>
      </w:r>
    </w:p>
    <w:p w:rsidR="009F0745" w:rsidRPr="00687F03" w:rsidRDefault="009F0745" w:rsidP="0021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 xml:space="preserve">В Швейцарии на мировые гонорары за книгу «Архипелаг Гулаг» Русский общественный фонд (Н. Д. Солженицына) учредил литературную премию А. Солженицына, которую получили известные академики В. Н. Топоров, А. С. </w:t>
      </w:r>
      <w:r w:rsidR="00057C62" w:rsidRPr="00687F03">
        <w:rPr>
          <w:rFonts w:ascii="Times New Roman" w:hAnsi="Times New Roman" w:cs="Times New Roman"/>
          <w:sz w:val="28"/>
          <w:szCs w:val="28"/>
        </w:rPr>
        <w:t xml:space="preserve">Панарин, прозаики В. Распутин, Е. Носов, Л. Бородин, режиссёр Владимир Бортко и актёр Евгений Миронов, великолепно, сыгравший главную роль в многосерийном телесериале «В круге первом», снятом по одноимённому произведению писателя-гуманиста. </w:t>
      </w:r>
      <w:r w:rsidR="00887F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24A7">
        <w:rPr>
          <w:rFonts w:ascii="Times New Roman" w:hAnsi="Times New Roman" w:cs="Times New Roman"/>
          <w:sz w:val="28"/>
          <w:szCs w:val="28"/>
        </w:rPr>
        <w:t xml:space="preserve">  </w:t>
      </w:r>
      <w:r w:rsidR="00057C62" w:rsidRPr="00687F03">
        <w:rPr>
          <w:rFonts w:ascii="Times New Roman" w:hAnsi="Times New Roman" w:cs="Times New Roman"/>
          <w:sz w:val="28"/>
          <w:szCs w:val="28"/>
        </w:rPr>
        <w:t xml:space="preserve">А. И. Солженицын бесспорно является одной из наиболее весомых, значимых фигур общественно-политической и литературной жизни России последней трети </w:t>
      </w:r>
      <w:r w:rsidR="00057C62" w:rsidRPr="00687F0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57C62" w:rsidRPr="00687F03">
        <w:rPr>
          <w:rFonts w:ascii="Times New Roman" w:hAnsi="Times New Roman" w:cs="Times New Roman"/>
          <w:sz w:val="28"/>
          <w:szCs w:val="28"/>
        </w:rPr>
        <w:t xml:space="preserve"> века. Творчество Солженицына свидетельствует о том, что тот, кто творит насилие и попирает человеческое достоинство</w:t>
      </w:r>
      <w:r w:rsidR="008075CC" w:rsidRPr="00687F03">
        <w:rPr>
          <w:rFonts w:ascii="Times New Roman" w:hAnsi="Times New Roman" w:cs="Times New Roman"/>
          <w:sz w:val="28"/>
          <w:szCs w:val="28"/>
        </w:rPr>
        <w:t xml:space="preserve">, </w:t>
      </w:r>
      <w:r w:rsidR="00057C62" w:rsidRPr="00687F03">
        <w:rPr>
          <w:rFonts w:ascii="Times New Roman" w:hAnsi="Times New Roman" w:cs="Times New Roman"/>
          <w:sz w:val="28"/>
          <w:szCs w:val="28"/>
        </w:rPr>
        <w:t>унижают этим только самих себя</w:t>
      </w:r>
      <w:r w:rsidR="008075CC" w:rsidRPr="00687F03">
        <w:rPr>
          <w:rFonts w:ascii="Times New Roman" w:hAnsi="Times New Roman" w:cs="Times New Roman"/>
          <w:sz w:val="28"/>
          <w:szCs w:val="28"/>
        </w:rPr>
        <w:t>.</w:t>
      </w:r>
    </w:p>
    <w:p w:rsidR="00413929" w:rsidRPr="00687F03" w:rsidRDefault="004139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F03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2C35F0" w:rsidRPr="00687F03" w:rsidRDefault="002C35F0" w:rsidP="001C49F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F0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Список </w:t>
      </w:r>
      <w:r w:rsidR="000B3F06" w:rsidRPr="00687F03">
        <w:rPr>
          <w:rFonts w:ascii="Times New Roman" w:hAnsi="Times New Roman" w:cs="Times New Roman"/>
          <w:b/>
          <w:sz w:val="28"/>
          <w:szCs w:val="28"/>
          <w:u w:val="single"/>
        </w:rPr>
        <w:t>использованных источников</w:t>
      </w:r>
    </w:p>
    <w:p w:rsidR="002C35F0" w:rsidRPr="00687F03" w:rsidRDefault="002C35F0" w:rsidP="0041392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>Медведев, Р. А. Русский вопрос по Солженицыну /Р. А. Медведев //О</w:t>
      </w:r>
      <w:r w:rsidR="00693F85" w:rsidRPr="00687F03">
        <w:rPr>
          <w:rFonts w:ascii="Times New Roman" w:hAnsi="Times New Roman" w:cs="Times New Roman"/>
          <w:sz w:val="28"/>
          <w:szCs w:val="28"/>
        </w:rPr>
        <w:t>течественная история. – 2002. - №4. – С. 100 – 114.</w:t>
      </w:r>
    </w:p>
    <w:p w:rsidR="00693F85" w:rsidRPr="00687F03" w:rsidRDefault="00693F85" w:rsidP="0041392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>Нобелевская премия. Литература. Т.</w:t>
      </w:r>
      <w:r w:rsidRPr="00687F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87F03">
        <w:rPr>
          <w:rFonts w:ascii="Times New Roman" w:hAnsi="Times New Roman" w:cs="Times New Roman"/>
          <w:sz w:val="28"/>
          <w:szCs w:val="28"/>
        </w:rPr>
        <w:t>. 1954 – 1972. – 2006. – 494 с. – (Нобелевские лекции – 100 лет).</w:t>
      </w:r>
    </w:p>
    <w:p w:rsidR="00693F85" w:rsidRPr="00687F03" w:rsidRDefault="00693F85" w:rsidP="0041392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>Тонких, В. А. История политической и правовой мысли в России: учеб. пособ. /В. А. Тонких, Ю. Л. Ярецкий; под ред. Жукова, В. И. – Москва: Владос, 1999. – 382 с.</w:t>
      </w:r>
    </w:p>
    <w:p w:rsidR="00693F85" w:rsidRPr="00687F03" w:rsidRDefault="00693F85" w:rsidP="0041392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>Чалмаев, В. А. Александр Солженицын: Жизнь и творчество: Книга для уч-ся /В. А. Чалмаев. – Москва: Просвещение</w:t>
      </w:r>
      <w:r w:rsidR="00F013AE" w:rsidRPr="00687F03">
        <w:rPr>
          <w:rFonts w:ascii="Times New Roman" w:hAnsi="Times New Roman" w:cs="Times New Roman"/>
          <w:sz w:val="28"/>
          <w:szCs w:val="28"/>
        </w:rPr>
        <w:t>, 1994. – 290 с.</w:t>
      </w:r>
    </w:p>
    <w:p w:rsidR="001C49F8" w:rsidRDefault="001C49F8" w:rsidP="00887F78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7F78" w:rsidRDefault="00887F78" w:rsidP="00887F78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7F78" w:rsidRPr="00687F03" w:rsidRDefault="00887F78" w:rsidP="00887F78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3F06" w:rsidRPr="00687F03" w:rsidRDefault="000B3F06" w:rsidP="00413929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F03">
        <w:rPr>
          <w:rFonts w:ascii="Times New Roman" w:hAnsi="Times New Roman" w:cs="Times New Roman"/>
          <w:b/>
          <w:sz w:val="28"/>
          <w:szCs w:val="28"/>
          <w:u w:val="single"/>
        </w:rPr>
        <w:t>Список рекомендуемой литературы</w:t>
      </w:r>
    </w:p>
    <w:p w:rsidR="000B3F06" w:rsidRPr="00687F03" w:rsidRDefault="000B3F06" w:rsidP="0041392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>Голубков, М. М. Российский национальный характер в эпосе Александра Солженицына /М. М. Голубков //Отечественная история. – 2002. - №1. – С. 135 – 145.</w:t>
      </w:r>
    </w:p>
    <w:p w:rsidR="00254ADD" w:rsidRPr="00687F03" w:rsidRDefault="00254ADD" w:rsidP="0041392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>Медведев, Р. А. Андрей Сахаров и Александр Солженицын/Р. А. Медведев //Вопросы истории. – 2001. - №</w:t>
      </w:r>
      <w:r w:rsidR="002A4A2E" w:rsidRPr="00687F03">
        <w:rPr>
          <w:rFonts w:ascii="Times New Roman" w:hAnsi="Times New Roman" w:cs="Times New Roman"/>
          <w:sz w:val="28"/>
          <w:szCs w:val="28"/>
        </w:rPr>
        <w:t>11</w:t>
      </w:r>
      <w:r w:rsidRPr="00687F03">
        <w:rPr>
          <w:rFonts w:ascii="Times New Roman" w:hAnsi="Times New Roman" w:cs="Times New Roman"/>
          <w:sz w:val="28"/>
          <w:szCs w:val="28"/>
        </w:rPr>
        <w:t>/</w:t>
      </w:r>
      <w:r w:rsidR="002A4A2E" w:rsidRPr="00687F03">
        <w:rPr>
          <w:rFonts w:ascii="Times New Roman" w:hAnsi="Times New Roman" w:cs="Times New Roman"/>
          <w:sz w:val="28"/>
          <w:szCs w:val="28"/>
        </w:rPr>
        <w:t>12. – С. 3 – 18.</w:t>
      </w:r>
    </w:p>
    <w:p w:rsidR="002A4A2E" w:rsidRPr="00687F03" w:rsidRDefault="002A4A2E" w:rsidP="0041392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F03">
        <w:rPr>
          <w:rFonts w:ascii="Times New Roman" w:hAnsi="Times New Roman" w:cs="Times New Roman"/>
          <w:sz w:val="28"/>
          <w:szCs w:val="28"/>
        </w:rPr>
        <w:t>Решетовская, Н. А. Александр Солженицын и читающая Россия /Н. А. Решетовска</w:t>
      </w:r>
      <w:bookmarkStart w:id="0" w:name="_GoBack"/>
      <w:bookmarkEnd w:id="0"/>
      <w:r w:rsidRPr="00687F03">
        <w:rPr>
          <w:rFonts w:ascii="Times New Roman" w:hAnsi="Times New Roman" w:cs="Times New Roman"/>
          <w:sz w:val="28"/>
          <w:szCs w:val="28"/>
        </w:rPr>
        <w:t>я. – Москва: Сов. Россия, 1990. – 416 с.</w:t>
      </w:r>
    </w:p>
    <w:sectPr w:rsidR="002A4A2E" w:rsidRPr="00687F03" w:rsidSect="00413929">
      <w:footerReference w:type="default" r:id="rId10"/>
      <w:pgSz w:w="11906" w:h="16838"/>
      <w:pgMar w:top="1134" w:right="850" w:bottom="851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18C" w:rsidRDefault="0016318C" w:rsidP="0014297B">
      <w:pPr>
        <w:spacing w:after="0" w:line="240" w:lineRule="auto"/>
      </w:pPr>
      <w:r>
        <w:separator/>
      </w:r>
    </w:p>
  </w:endnote>
  <w:endnote w:type="continuationSeparator" w:id="1">
    <w:p w:rsidR="0016318C" w:rsidRDefault="0016318C" w:rsidP="0014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978551"/>
      <w:docPartObj>
        <w:docPartGallery w:val="Page Numbers (Bottom of Page)"/>
        <w:docPartUnique/>
      </w:docPartObj>
    </w:sdtPr>
    <w:sdtContent>
      <w:p w:rsidR="0014297B" w:rsidRDefault="00C10865">
        <w:pPr>
          <w:pStyle w:val="a6"/>
          <w:jc w:val="center"/>
        </w:pPr>
        <w:r>
          <w:fldChar w:fldCharType="begin"/>
        </w:r>
        <w:r w:rsidR="00413929">
          <w:instrText xml:space="preserve"> PAGE   \* MERGEFORMAT </w:instrText>
        </w:r>
        <w:r>
          <w:fldChar w:fldCharType="separate"/>
        </w:r>
        <w:r w:rsidR="00AC24A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4297B" w:rsidRDefault="001429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18C" w:rsidRDefault="0016318C" w:rsidP="0014297B">
      <w:pPr>
        <w:spacing w:after="0" w:line="240" w:lineRule="auto"/>
      </w:pPr>
      <w:r>
        <w:separator/>
      </w:r>
    </w:p>
  </w:footnote>
  <w:footnote w:type="continuationSeparator" w:id="1">
    <w:p w:rsidR="0016318C" w:rsidRDefault="0016318C" w:rsidP="0014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850"/>
    <w:multiLevelType w:val="hybridMultilevel"/>
    <w:tmpl w:val="E918D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DE0542"/>
    <w:multiLevelType w:val="hybridMultilevel"/>
    <w:tmpl w:val="D196DD6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F126789"/>
    <w:multiLevelType w:val="hybridMultilevel"/>
    <w:tmpl w:val="77823E8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3BB"/>
    <w:rsid w:val="00021F56"/>
    <w:rsid w:val="00030B83"/>
    <w:rsid w:val="000479CA"/>
    <w:rsid w:val="00057C62"/>
    <w:rsid w:val="000B0AD1"/>
    <w:rsid w:val="000B3F06"/>
    <w:rsid w:val="000B5544"/>
    <w:rsid w:val="000D5C5A"/>
    <w:rsid w:val="0014297B"/>
    <w:rsid w:val="00144440"/>
    <w:rsid w:val="0016318C"/>
    <w:rsid w:val="001A3F94"/>
    <w:rsid w:val="001C49F8"/>
    <w:rsid w:val="00215E4C"/>
    <w:rsid w:val="00217CEF"/>
    <w:rsid w:val="00254ADD"/>
    <w:rsid w:val="00255AEA"/>
    <w:rsid w:val="002638A0"/>
    <w:rsid w:val="002A4A2E"/>
    <w:rsid w:val="002C35F0"/>
    <w:rsid w:val="0033042B"/>
    <w:rsid w:val="00347D89"/>
    <w:rsid w:val="003C696E"/>
    <w:rsid w:val="00413929"/>
    <w:rsid w:val="00454370"/>
    <w:rsid w:val="004A54BF"/>
    <w:rsid w:val="00510195"/>
    <w:rsid w:val="0053092F"/>
    <w:rsid w:val="00535B78"/>
    <w:rsid w:val="00544C78"/>
    <w:rsid w:val="00567EAE"/>
    <w:rsid w:val="006026CC"/>
    <w:rsid w:val="00625BC6"/>
    <w:rsid w:val="00687F03"/>
    <w:rsid w:val="00693F85"/>
    <w:rsid w:val="006A2056"/>
    <w:rsid w:val="006C2C1A"/>
    <w:rsid w:val="006F3686"/>
    <w:rsid w:val="007223BB"/>
    <w:rsid w:val="0073554A"/>
    <w:rsid w:val="00786D39"/>
    <w:rsid w:val="007A630E"/>
    <w:rsid w:val="008075CC"/>
    <w:rsid w:val="00810485"/>
    <w:rsid w:val="00836175"/>
    <w:rsid w:val="00887F78"/>
    <w:rsid w:val="00890366"/>
    <w:rsid w:val="008F74D1"/>
    <w:rsid w:val="00921F56"/>
    <w:rsid w:val="009A72E9"/>
    <w:rsid w:val="009E6423"/>
    <w:rsid w:val="009F0745"/>
    <w:rsid w:val="00A46881"/>
    <w:rsid w:val="00A56E23"/>
    <w:rsid w:val="00AC24A7"/>
    <w:rsid w:val="00AE77DD"/>
    <w:rsid w:val="00B21F6E"/>
    <w:rsid w:val="00B23F26"/>
    <w:rsid w:val="00B47D0D"/>
    <w:rsid w:val="00B50437"/>
    <w:rsid w:val="00BD220B"/>
    <w:rsid w:val="00C10865"/>
    <w:rsid w:val="00C12380"/>
    <w:rsid w:val="00C87887"/>
    <w:rsid w:val="00CD231F"/>
    <w:rsid w:val="00D202AD"/>
    <w:rsid w:val="00DF0AC6"/>
    <w:rsid w:val="00E51502"/>
    <w:rsid w:val="00ED64B8"/>
    <w:rsid w:val="00F013AE"/>
    <w:rsid w:val="00FD5B28"/>
    <w:rsid w:val="00FE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5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97B"/>
  </w:style>
  <w:style w:type="paragraph" w:styleId="a6">
    <w:name w:val="footer"/>
    <w:basedOn w:val="a"/>
    <w:link w:val="a7"/>
    <w:uiPriority w:val="99"/>
    <w:unhideWhenUsed/>
    <w:rsid w:val="0014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A56C-FD72-4B91-A42D-259147E6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sotrudnik</cp:lastModifiedBy>
  <cp:revision>4</cp:revision>
  <dcterms:created xsi:type="dcterms:W3CDTF">2018-11-30T07:06:00Z</dcterms:created>
  <dcterms:modified xsi:type="dcterms:W3CDTF">2018-12-03T11:06:00Z</dcterms:modified>
</cp:coreProperties>
</file>